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B19" w:rsidRPr="00337609" w:rsidRDefault="00337609" w:rsidP="003376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33760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Тесты по цитологии</w:t>
      </w:r>
      <w:r w:rsidR="0059662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и онтогенезу</w:t>
      </w:r>
    </w:p>
    <w:p w:rsidR="00104B19" w:rsidRPr="00A9541C" w:rsidRDefault="00104B19" w:rsidP="00104B1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41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Рассмотрите предложенную схему. Запишите в ответе пропущенный термин, обозначенный на схеме знаком вопроса.</w:t>
      </w:r>
    </w:p>
    <w:p w:rsidR="00104B19" w:rsidRPr="005E6748" w:rsidRDefault="00104B19" w:rsidP="00104B19">
      <w:pPr>
        <w:shd w:val="clear" w:color="auto" w:fill="FFFFFF"/>
        <w:spacing w:after="0" w:line="240" w:lineRule="auto"/>
        <w:rPr>
          <w:rFonts w:ascii="Segoe UI" w:eastAsia="Times New Roman" w:hAnsi="Segoe UI" w:cs="Segoe UI"/>
          <w:sz w:val="21"/>
          <w:szCs w:val="21"/>
          <w:lang w:eastAsia="ru-RU"/>
        </w:rPr>
      </w:pPr>
      <w:r w:rsidRPr="005E6748">
        <w:rPr>
          <w:rFonts w:ascii="Segoe UI" w:eastAsia="Times New Roman" w:hAnsi="Segoe UI" w:cs="Segoe UI"/>
          <w:noProof/>
          <w:sz w:val="21"/>
          <w:szCs w:val="21"/>
          <w:lang w:eastAsia="ru-RU"/>
        </w:rPr>
        <w:drawing>
          <wp:inline distT="0" distB="0" distL="0" distR="0">
            <wp:extent cx="4086225" cy="3028508"/>
            <wp:effectExtent l="19050" t="0" r="9525" b="0"/>
            <wp:docPr id="1" name="Рисунок 1" descr="Вариан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ариант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0332" cy="3031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Segoe UI" w:eastAsia="Times New Roman" w:hAnsi="Segoe UI" w:cs="Segoe UI"/>
          <w:sz w:val="21"/>
          <w:szCs w:val="21"/>
          <w:lang w:eastAsia="ru-RU"/>
        </w:rPr>
        <w:t>Ответ: вакуоль</w:t>
      </w:r>
    </w:p>
    <w:p w:rsidR="00A9541C" w:rsidRPr="00A9541C" w:rsidRDefault="00A9541C" w:rsidP="00A9541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41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Рассмотрите предложенную схему классификации клеточных  структур. Запишите в ответе пропущенный термин, обозначенный на схеме знаком вопроса.</w:t>
      </w:r>
    </w:p>
    <w:p w:rsidR="00A9541C" w:rsidRPr="00A9541C" w:rsidRDefault="00A9541C" w:rsidP="00A9541C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A9541C"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249917" cy="1762125"/>
            <wp:effectExtent l="19050" t="0" r="7883" b="0"/>
            <wp:docPr id="7" name="Рисунок 481" descr="image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1" descr="image1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9917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Ответ: кариоплазма</w:t>
      </w:r>
    </w:p>
    <w:p w:rsidR="00387865" w:rsidRDefault="00387865">
      <w:pPr>
        <w:rPr>
          <w:rFonts w:ascii="Times New Roman" w:hAnsi="Times New Roman" w:cs="Times New Roman"/>
          <w:sz w:val="24"/>
          <w:szCs w:val="24"/>
        </w:rPr>
      </w:pPr>
    </w:p>
    <w:p w:rsidR="007311A1" w:rsidRPr="007311A1" w:rsidRDefault="007311A1" w:rsidP="007311A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11A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Рассмотрите</w:t>
      </w: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предложенную схему классификации двумембранных органоидов клетки. Запишите в ответе пропущенный термин, обозначенной на схеме знаком вопроса.</w:t>
      </w:r>
    </w:p>
    <w:p w:rsidR="007311A1" w:rsidRPr="007311A1" w:rsidRDefault="007311A1" w:rsidP="007311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11A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417060" cy="1924050"/>
            <wp:effectExtent l="19050" t="0" r="2540" b="0"/>
            <wp:docPr id="18" name="Рисунок 837" descr="C:\Users\User\Desktop\media\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7" descr="C:\Users\User\Desktop\media\image13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6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706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Ответ:лейкопласты</w:t>
      </w:r>
    </w:p>
    <w:p w:rsidR="00337609" w:rsidRDefault="00337609" w:rsidP="00104B19">
      <w:pPr>
        <w:pStyle w:val="a3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104B19" w:rsidRDefault="00104B19" w:rsidP="00104B19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4B1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Задание. </w:t>
      </w:r>
      <w:r w:rsidRPr="00104B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Определите два признака, «выпадающих» из общего списка, и запишите цифры, под которыми они указаны.</w:t>
      </w:r>
    </w:p>
    <w:p w:rsidR="00104B19" w:rsidRPr="00104B19" w:rsidRDefault="00104B19" w:rsidP="00104B19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04B19" w:rsidRPr="00D3349A" w:rsidRDefault="00104B19" w:rsidP="00104B1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приведенные ниже признаки, кроме двух, можно использовать для описания особенностей стро</w:t>
      </w:r>
      <w:r w:rsid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и функционирования рибосом 13</w:t>
      </w:r>
    </w:p>
    <w:p w:rsidR="00104B19" w:rsidRPr="00D3349A" w:rsidRDefault="00104B19" w:rsidP="00104B19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состоят из триплетов микротрубочек</w:t>
      </w:r>
    </w:p>
    <w:p w:rsidR="00104B19" w:rsidRPr="00D3349A" w:rsidRDefault="00104B19" w:rsidP="00104B19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участвуют в процессе биосинтеза белка</w:t>
      </w:r>
    </w:p>
    <w:p w:rsidR="00104B19" w:rsidRPr="00D3349A" w:rsidRDefault="00104B19" w:rsidP="00104B19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3. формируют веретено деления</w:t>
      </w:r>
    </w:p>
    <w:p w:rsidR="00104B19" w:rsidRPr="00D3349A" w:rsidRDefault="00104B19" w:rsidP="00104B19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4. образованы белком и РНК</w:t>
      </w:r>
    </w:p>
    <w:p w:rsidR="00104B19" w:rsidRDefault="00104B19" w:rsidP="00104B19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5. состоят из двух субъединиц</w:t>
      </w:r>
    </w:p>
    <w:p w:rsidR="00D3349A" w:rsidRPr="00D3349A" w:rsidRDefault="00D3349A" w:rsidP="00104B19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4B19" w:rsidRPr="00D3349A" w:rsidRDefault="00104B19" w:rsidP="00104B1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приведенные ниже признаки, кроме двух, можно использовать для описания функций нуклеиновых кислот в клетке. </w:t>
      </w:r>
      <w:r w:rsid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</w:p>
    <w:p w:rsidR="00104B19" w:rsidRPr="00D3349A" w:rsidRDefault="00104B19" w:rsidP="00D3349A">
      <w:pPr>
        <w:shd w:val="clear" w:color="auto" w:fill="FFFFFF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осуществляют гомеостаз</w:t>
      </w:r>
    </w:p>
    <w:p w:rsidR="00104B19" w:rsidRPr="00D3349A" w:rsidRDefault="00104B19" w:rsidP="00D3349A">
      <w:pPr>
        <w:shd w:val="clear" w:color="auto" w:fill="FFFFFF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переносят наследственную информацию из ядра к рибосоме</w:t>
      </w:r>
    </w:p>
    <w:p w:rsidR="00104B19" w:rsidRPr="00D3349A" w:rsidRDefault="00104B19" w:rsidP="00D3349A">
      <w:pPr>
        <w:shd w:val="clear" w:color="auto" w:fill="FFFFFF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3. участвуют в биосинтезе белка</w:t>
      </w:r>
    </w:p>
    <w:p w:rsidR="00104B19" w:rsidRPr="00D3349A" w:rsidRDefault="00104B19" w:rsidP="00D3349A">
      <w:pPr>
        <w:shd w:val="clear" w:color="auto" w:fill="FFFFFF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4. входят в состав клеточной мембраны</w:t>
      </w:r>
    </w:p>
    <w:p w:rsidR="00104B19" w:rsidRPr="00D3349A" w:rsidRDefault="00104B19" w:rsidP="00D3349A">
      <w:pPr>
        <w:shd w:val="clear" w:color="auto" w:fill="FFFFFF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5. транспортируют аминокислоты</w:t>
      </w:r>
    </w:p>
    <w:p w:rsidR="00104B19" w:rsidRPr="00D3349A" w:rsidRDefault="003376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3804285</wp:posOffset>
            </wp:positionH>
            <wp:positionV relativeFrom="paragraph">
              <wp:posOffset>323850</wp:posOffset>
            </wp:positionV>
            <wp:extent cx="2552700" cy="1276350"/>
            <wp:effectExtent l="19050" t="0" r="0" b="0"/>
            <wp:wrapTight wrapText="bothSides">
              <wp:wrapPolygon edited="0">
                <wp:start x="-161" y="0"/>
                <wp:lineTo x="-161" y="21278"/>
                <wp:lineTo x="21600" y="21278"/>
                <wp:lineTo x="21600" y="0"/>
                <wp:lineTo x="-161" y="0"/>
              </wp:wrapPolygon>
            </wp:wrapTight>
            <wp:docPr id="16" name="Рисунок 2" descr="Вариант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Вариант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4B19" w:rsidRPr="00D3349A" w:rsidRDefault="00104B19" w:rsidP="00104B1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Перечисленные ниже признаки, кроме двух, используются для описания строения и функций изображенного органоида клетки. </w:t>
      </w:r>
      <w:r w:rsid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</w:t>
      </w:r>
    </w:p>
    <w:p w:rsidR="00104B19" w:rsidRPr="00D3349A" w:rsidRDefault="00104B19" w:rsidP="00D3349A">
      <w:pPr>
        <w:shd w:val="clear" w:color="auto" w:fill="FFFFFF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расщепляет биополимеры на мономеры</w:t>
      </w:r>
    </w:p>
    <w:p w:rsidR="00104B19" w:rsidRPr="00D3349A" w:rsidRDefault="00104B19" w:rsidP="00D3349A">
      <w:pPr>
        <w:shd w:val="clear" w:color="auto" w:fill="FFFFFF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накапливает молекулы АТФ</w:t>
      </w:r>
    </w:p>
    <w:p w:rsidR="00104B19" w:rsidRPr="00D3349A" w:rsidRDefault="00104B19" w:rsidP="00D3349A">
      <w:pPr>
        <w:shd w:val="clear" w:color="auto" w:fill="FFFFFF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обеспечивает фотосинтез</w:t>
      </w:r>
    </w:p>
    <w:p w:rsidR="00104B19" w:rsidRPr="00D3349A" w:rsidRDefault="00104B19" w:rsidP="00D3349A">
      <w:pPr>
        <w:shd w:val="clear" w:color="auto" w:fill="FFFFFF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4. относится к двумембранным органоидам</w:t>
      </w:r>
    </w:p>
    <w:p w:rsidR="00104B19" w:rsidRPr="00D3349A" w:rsidRDefault="00104B19" w:rsidP="00D3349A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5. обладает полуавтономностью</w:t>
      </w:r>
    </w:p>
    <w:p w:rsidR="00104B19" w:rsidRPr="00D3349A" w:rsidRDefault="00104B19" w:rsidP="00D3349A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72338" w:rsidRPr="00D72338" w:rsidRDefault="00D72338" w:rsidP="00D7233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Приведенные ниже признаки, кроме двух, можно использовать для описания процессов первого деления мейоза.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</w:p>
    <w:p w:rsidR="00D72338" w:rsidRPr="00D72338" w:rsidRDefault="00D72338" w:rsidP="00D723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образование двух гаплоидных ядер</w:t>
      </w:r>
    </w:p>
    <w:p w:rsidR="00D72338" w:rsidRPr="00D72338" w:rsidRDefault="00D72338" w:rsidP="00D723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расхождение однохроматидных хромосом к противоположным полюсам клетки</w:t>
      </w:r>
    </w:p>
    <w:p w:rsidR="00D72338" w:rsidRPr="00D72338" w:rsidRDefault="00D72338" w:rsidP="00D723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образование четырех клеток с набором nc</w:t>
      </w:r>
    </w:p>
    <w:p w:rsidR="00D72338" w:rsidRPr="00D72338" w:rsidRDefault="00D72338" w:rsidP="00D723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>4. обмен участками гомологичных хромосом</w:t>
      </w:r>
    </w:p>
    <w:p w:rsidR="00D72338" w:rsidRPr="00D72338" w:rsidRDefault="00D72338" w:rsidP="00D723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>5. спирализация хромосом</w:t>
      </w:r>
    </w:p>
    <w:p w:rsidR="00104B19" w:rsidRPr="00D3349A" w:rsidRDefault="00104B19" w:rsidP="00104B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4B19" w:rsidRPr="00D3349A" w:rsidRDefault="00104B19" w:rsidP="00104B1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приведенные ниже признаки, кроме двух, можно использовать для определения функций липидов в клетке. </w:t>
      </w:r>
      <w:r w:rsid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34</w:t>
      </w:r>
    </w:p>
    <w:p w:rsidR="00104B19" w:rsidRPr="00D3349A" w:rsidRDefault="00104B19" w:rsidP="00D3349A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1. запасающая</w:t>
      </w:r>
    </w:p>
    <w:p w:rsidR="00104B19" w:rsidRPr="00D3349A" w:rsidRDefault="00104B19" w:rsidP="00D3349A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регуляторная</w:t>
      </w:r>
    </w:p>
    <w:p w:rsidR="00104B19" w:rsidRPr="00D3349A" w:rsidRDefault="00104B19" w:rsidP="00D3349A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3. транспортная</w:t>
      </w:r>
    </w:p>
    <w:p w:rsidR="00104B19" w:rsidRPr="00D3349A" w:rsidRDefault="00104B19" w:rsidP="00D3349A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4. ферментативная</w:t>
      </w:r>
    </w:p>
    <w:p w:rsidR="00104B19" w:rsidRPr="00D3349A" w:rsidRDefault="00104B19" w:rsidP="00D3349A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5. строительная</w:t>
      </w:r>
    </w:p>
    <w:p w:rsidR="00104B19" w:rsidRPr="00D3349A" w:rsidRDefault="003376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5309235</wp:posOffset>
            </wp:positionH>
            <wp:positionV relativeFrom="paragraph">
              <wp:posOffset>-81915</wp:posOffset>
            </wp:positionV>
            <wp:extent cx="800100" cy="2409825"/>
            <wp:effectExtent l="19050" t="0" r="0" b="0"/>
            <wp:wrapTight wrapText="bothSides">
              <wp:wrapPolygon edited="0">
                <wp:start x="-514" y="0"/>
                <wp:lineTo x="-514" y="21515"/>
                <wp:lineTo x="21600" y="21515"/>
                <wp:lineTo x="21600" y="0"/>
                <wp:lineTo x="-514" y="0"/>
              </wp:wrapPolygon>
            </wp:wrapTight>
            <wp:docPr id="4" name="Рисунок 2" descr="Вариант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Вариант 1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60E90" w:rsidRPr="00D3349A" w:rsidRDefault="00C60E90" w:rsidP="00C60E9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перечисленные ниже признаки, кроме двух, используются для описания изображенной клетки. </w:t>
      </w:r>
    </w:p>
    <w:p w:rsidR="00C60E90" w:rsidRPr="00D3349A" w:rsidRDefault="00C60E90" w:rsidP="00D3349A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1. эукариотическая клетка</w:t>
      </w:r>
    </w:p>
    <w:p w:rsidR="00C60E90" w:rsidRPr="00D3349A" w:rsidRDefault="00C60E90" w:rsidP="00D3349A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2. имеет пластиды</w:t>
      </w:r>
    </w:p>
    <w:p w:rsidR="00C60E90" w:rsidRPr="00D3349A" w:rsidRDefault="00C60E90" w:rsidP="00D3349A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способна изменять форму</w:t>
      </w:r>
    </w:p>
    <w:p w:rsidR="00C60E90" w:rsidRPr="00D3349A" w:rsidRDefault="00C60E90" w:rsidP="00D3349A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4. структура обозначенная знаком вопроса выполняет функцию выделения</w:t>
      </w:r>
    </w:p>
    <w:p w:rsidR="00C60E90" w:rsidRPr="00D3349A" w:rsidRDefault="00C60E90" w:rsidP="00D3349A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5. содержит светочувствительный глазок</w:t>
      </w:r>
    </w:p>
    <w:p w:rsidR="00C60E90" w:rsidRPr="00D3349A" w:rsidRDefault="00C60E90">
      <w:pPr>
        <w:rPr>
          <w:rFonts w:ascii="Times New Roman" w:hAnsi="Times New Roman" w:cs="Times New Roman"/>
          <w:sz w:val="28"/>
          <w:szCs w:val="28"/>
        </w:rPr>
      </w:pPr>
    </w:p>
    <w:p w:rsidR="00C60E90" w:rsidRPr="00D3349A" w:rsidRDefault="00C60E90" w:rsidP="00C60E9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приведенные ниже признаки, кроме двух, можно использовать для характеристики общих свойств митохондрий и хлоропластов. </w:t>
      </w:r>
      <w:r w:rsid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</w:p>
    <w:p w:rsidR="00C60E90" w:rsidRPr="00D3349A" w:rsidRDefault="00C60E90" w:rsidP="00D3349A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1. формируют лизосомы</w:t>
      </w:r>
    </w:p>
    <w:p w:rsidR="00C60E90" w:rsidRPr="00D3349A" w:rsidRDefault="00C60E90" w:rsidP="00D3349A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2. являются двумембранными</w:t>
      </w:r>
    </w:p>
    <w:p w:rsidR="00C60E90" w:rsidRPr="00D3349A" w:rsidRDefault="00C60E90" w:rsidP="00D3349A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3. являются полуавтономными органоидами</w:t>
      </w:r>
    </w:p>
    <w:p w:rsidR="00C60E90" w:rsidRPr="00D3349A" w:rsidRDefault="00C60E90" w:rsidP="00D3349A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4. участвуют в синтезе АТФ</w:t>
      </w:r>
    </w:p>
    <w:p w:rsidR="00C60E90" w:rsidRPr="00D3349A" w:rsidRDefault="00C60E90" w:rsidP="00D3349A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5. образуют веретено деления</w:t>
      </w:r>
    </w:p>
    <w:p w:rsidR="00C60E90" w:rsidRPr="00D3349A" w:rsidRDefault="00C60E90">
      <w:pPr>
        <w:rPr>
          <w:rFonts w:ascii="Times New Roman" w:hAnsi="Times New Roman" w:cs="Times New Roman"/>
          <w:sz w:val="28"/>
          <w:szCs w:val="28"/>
        </w:rPr>
      </w:pPr>
    </w:p>
    <w:p w:rsidR="00D3349A" w:rsidRPr="00D3349A" w:rsidRDefault="00D3349A" w:rsidP="00D3349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Перечисленные ниже признаки, кроме двух, используются для описания строения и функций изображенных клеток.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1. являются эукариотическими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содержат клеточные стенки</w:t>
      </w:r>
    </w:p>
    <w:p w:rsidR="00D3349A" w:rsidRPr="00D3349A" w:rsidRDefault="00A9541C" w:rsidP="00D3349A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4747260</wp:posOffset>
            </wp:positionH>
            <wp:positionV relativeFrom="paragraph">
              <wp:posOffset>189230</wp:posOffset>
            </wp:positionV>
            <wp:extent cx="1713865" cy="3771900"/>
            <wp:effectExtent l="19050" t="0" r="635" b="0"/>
            <wp:wrapTight wrapText="bothSides">
              <wp:wrapPolygon edited="0">
                <wp:start x="-240" y="0"/>
                <wp:lineTo x="-240" y="21491"/>
                <wp:lineTo x="21608" y="21491"/>
                <wp:lineTo x="21608" y="0"/>
                <wp:lineTo x="-240" y="0"/>
              </wp:wrapPolygon>
            </wp:wrapTight>
            <wp:docPr id="9" name="Рисунок 2" descr="image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2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865" cy="3771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3349A"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образуют эпителиальную ткань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4. соматические клетки гаплоидны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5. способны к митозу</w:t>
      </w:r>
    </w:p>
    <w:p w:rsidR="00D3349A" w:rsidRPr="00BC46A9" w:rsidRDefault="00D3349A" w:rsidP="00D334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3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05000" cy="1533525"/>
            <wp:effectExtent l="19050" t="0" r="0" b="0"/>
            <wp:docPr id="10" name="Рисунок 2" descr="Вариант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Вариант 1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41C" w:rsidRPr="00A9541C" w:rsidRDefault="00A9541C" w:rsidP="00A9541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7311A1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>Все</w:t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перечисленные ниже признаки, кроме двух, используются для описания изобра</w:t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softHyphen/>
        <w:t xml:space="preserve">жённого на рисунке уровня организации белка. </w:t>
      </w:r>
      <w:r w:rsidRPr="007311A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25</w:t>
      </w:r>
    </w:p>
    <w:p w:rsidR="00A9541C" w:rsidRPr="00A9541C" w:rsidRDefault="00A9541C" w:rsidP="00A9541C">
      <w:pPr>
        <w:numPr>
          <w:ilvl w:val="0"/>
          <w:numId w:val="8"/>
        </w:numPr>
        <w:tabs>
          <w:tab w:val="left" w:pos="88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образуется укладкой полипептидных це</w:t>
      </w: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пей в спираль</w:t>
      </w:r>
    </w:p>
    <w:p w:rsidR="00A9541C" w:rsidRPr="00A9541C" w:rsidRDefault="00A9541C" w:rsidP="00A9541C">
      <w:pPr>
        <w:numPr>
          <w:ilvl w:val="0"/>
          <w:numId w:val="8"/>
        </w:numPr>
        <w:tabs>
          <w:tab w:val="left" w:pos="90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образуется за счёт ковалентных пептидных связей между аминокислотными остатками</w:t>
      </w:r>
    </w:p>
    <w:p w:rsidR="00A9541C" w:rsidRPr="00A9541C" w:rsidRDefault="00A9541C" w:rsidP="00A9541C">
      <w:pPr>
        <w:numPr>
          <w:ilvl w:val="0"/>
          <w:numId w:val="8"/>
        </w:numPr>
        <w:tabs>
          <w:tab w:val="left" w:pos="90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спираль имеет одинаковые расстояния между витками</w:t>
      </w:r>
    </w:p>
    <w:p w:rsidR="00A9541C" w:rsidRPr="00A9541C" w:rsidRDefault="00A9541C" w:rsidP="00A9541C">
      <w:pPr>
        <w:numPr>
          <w:ilvl w:val="0"/>
          <w:numId w:val="8"/>
        </w:numPr>
        <w:tabs>
          <w:tab w:val="left" w:pos="90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характерны для глобулярных белков</w:t>
      </w:r>
    </w:p>
    <w:p w:rsidR="00A9541C" w:rsidRPr="00A9541C" w:rsidRDefault="00A9541C" w:rsidP="00A9541C">
      <w:pPr>
        <w:numPr>
          <w:ilvl w:val="0"/>
          <w:numId w:val="8"/>
        </w:numPr>
        <w:tabs>
          <w:tab w:val="left" w:pos="90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включает небелковые ко</w:t>
      </w:r>
      <w:r w:rsid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мпоненты: ионы металлов, кофер</w:t>
      </w: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менты</w:t>
      </w:r>
    </w:p>
    <w:p w:rsidR="00D3349A" w:rsidRPr="007311A1" w:rsidRDefault="00D3349A" w:rsidP="00D3349A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11A1" w:rsidRPr="007311A1" w:rsidRDefault="007311A1" w:rsidP="007311A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Все </w:t>
      </w:r>
      <w:r w:rsidRPr="007311A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перечисленные</w:t>
      </w: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ниже функции, кроме двух, в живых организмах способны выполнять углеводы. 24</w:t>
      </w:r>
    </w:p>
    <w:p w:rsidR="007311A1" w:rsidRPr="007311A1" w:rsidRDefault="007311A1" w:rsidP="007311A1">
      <w:pPr>
        <w:numPr>
          <w:ilvl w:val="0"/>
          <w:numId w:val="12"/>
        </w:numPr>
        <w:tabs>
          <w:tab w:val="left" w:pos="86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структурную</w:t>
      </w:r>
    </w:p>
    <w:p w:rsidR="007311A1" w:rsidRPr="007311A1" w:rsidRDefault="007311A1" w:rsidP="007311A1">
      <w:pPr>
        <w:numPr>
          <w:ilvl w:val="0"/>
          <w:numId w:val="12"/>
        </w:numPr>
        <w:tabs>
          <w:tab w:val="left" w:pos="86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транспортную </w:t>
      </w:r>
    </w:p>
    <w:p w:rsidR="007311A1" w:rsidRPr="007311A1" w:rsidRDefault="007311A1" w:rsidP="007311A1">
      <w:pPr>
        <w:numPr>
          <w:ilvl w:val="0"/>
          <w:numId w:val="12"/>
        </w:numPr>
        <w:tabs>
          <w:tab w:val="left" w:pos="86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запасающую</w:t>
      </w:r>
    </w:p>
    <w:p w:rsidR="007311A1" w:rsidRPr="007311A1" w:rsidRDefault="007311A1" w:rsidP="007311A1">
      <w:pPr>
        <w:numPr>
          <w:ilvl w:val="0"/>
          <w:numId w:val="12"/>
        </w:numPr>
        <w:tabs>
          <w:tab w:val="left" w:pos="86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каталитическую </w:t>
      </w:r>
    </w:p>
    <w:p w:rsidR="007311A1" w:rsidRDefault="007311A1" w:rsidP="007311A1">
      <w:pPr>
        <w:numPr>
          <w:ilvl w:val="0"/>
          <w:numId w:val="12"/>
        </w:numPr>
        <w:tabs>
          <w:tab w:val="left" w:pos="86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Энергетическую</w:t>
      </w:r>
    </w:p>
    <w:p w:rsidR="007311A1" w:rsidRPr="007311A1" w:rsidRDefault="007311A1" w:rsidP="007311A1">
      <w:pPr>
        <w:tabs>
          <w:tab w:val="left" w:pos="866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2338" w:rsidRPr="00D72338" w:rsidRDefault="00D72338" w:rsidP="00D7233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</w:t>
      </w:r>
      <w:r w:rsidRPr="00D72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приведенные</w:t>
      </w: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ниже признаки, кроме двух, можно использовать для описания процессов интерфазы клеточного цикла.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</w:p>
    <w:p w:rsidR="00D72338" w:rsidRPr="00D72338" w:rsidRDefault="00D72338" w:rsidP="00D72338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рост клетки</w:t>
      </w:r>
    </w:p>
    <w:p w:rsidR="00D72338" w:rsidRPr="00D72338" w:rsidRDefault="00D72338" w:rsidP="00D72338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расхождение гомологичных хромосом</w:t>
      </w:r>
    </w:p>
    <w:p w:rsidR="00D72338" w:rsidRPr="00D72338" w:rsidRDefault="00D72338" w:rsidP="00D72338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расположение хромосом по экватору клетки</w:t>
      </w:r>
    </w:p>
    <w:p w:rsidR="00D72338" w:rsidRPr="00D72338" w:rsidRDefault="00D72338" w:rsidP="00D72338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>4. репликация ДНК</w:t>
      </w:r>
    </w:p>
    <w:p w:rsidR="00D72338" w:rsidRPr="00D72338" w:rsidRDefault="00D72338" w:rsidP="00D72338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>5. синтез органических веществ</w:t>
      </w:r>
    </w:p>
    <w:p w:rsidR="007311A1" w:rsidRPr="007311A1" w:rsidRDefault="007311A1" w:rsidP="00D3349A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11A1" w:rsidRPr="007311A1" w:rsidRDefault="007311A1" w:rsidP="007311A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перечисленные ниже группы организмов, кроме двух, имеют клеточную стенку.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</w:t>
      </w:r>
    </w:p>
    <w:p w:rsidR="007311A1" w:rsidRPr="007311A1" w:rsidRDefault="007311A1" w:rsidP="007311A1">
      <w:pPr>
        <w:numPr>
          <w:ilvl w:val="1"/>
          <w:numId w:val="16"/>
        </w:numPr>
        <w:tabs>
          <w:tab w:val="left" w:pos="28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вирусы</w:t>
      </w:r>
    </w:p>
    <w:p w:rsidR="007311A1" w:rsidRPr="007311A1" w:rsidRDefault="007311A1" w:rsidP="007311A1">
      <w:pPr>
        <w:numPr>
          <w:ilvl w:val="1"/>
          <w:numId w:val="16"/>
        </w:numPr>
        <w:tabs>
          <w:tab w:val="left" w:pos="28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бактерии</w:t>
      </w:r>
    </w:p>
    <w:p w:rsidR="007311A1" w:rsidRPr="007311A1" w:rsidRDefault="007311A1" w:rsidP="007311A1">
      <w:pPr>
        <w:numPr>
          <w:ilvl w:val="1"/>
          <w:numId w:val="16"/>
        </w:numPr>
        <w:tabs>
          <w:tab w:val="left" w:pos="28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грибы</w:t>
      </w:r>
    </w:p>
    <w:p w:rsidR="007311A1" w:rsidRPr="007311A1" w:rsidRDefault="008A2CB8" w:rsidP="007311A1">
      <w:pPr>
        <w:numPr>
          <w:ilvl w:val="1"/>
          <w:numId w:val="16"/>
        </w:numPr>
        <w:tabs>
          <w:tab w:val="left" w:pos="28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4502150</wp:posOffset>
            </wp:positionH>
            <wp:positionV relativeFrom="paragraph">
              <wp:posOffset>22225</wp:posOffset>
            </wp:positionV>
            <wp:extent cx="1933575" cy="2609850"/>
            <wp:effectExtent l="19050" t="0" r="9525" b="0"/>
            <wp:wrapTight wrapText="bothSides">
              <wp:wrapPolygon edited="0">
                <wp:start x="-213" y="0"/>
                <wp:lineTo x="-213" y="21442"/>
                <wp:lineTo x="21706" y="21442"/>
                <wp:lineTo x="21706" y="0"/>
                <wp:lineTo x="-213" y="0"/>
              </wp:wrapPolygon>
            </wp:wrapTight>
            <wp:docPr id="20" name="Рисунок 967" descr="C:\Users\User\Desktop\media\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7" descr="C:\Users\User\Desktop\media\image7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11A1"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растения</w:t>
      </w:r>
    </w:p>
    <w:p w:rsidR="007311A1" w:rsidRDefault="007311A1" w:rsidP="007311A1">
      <w:pPr>
        <w:numPr>
          <w:ilvl w:val="1"/>
          <w:numId w:val="16"/>
        </w:numPr>
        <w:tabs>
          <w:tab w:val="left" w:pos="28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животные</w:t>
      </w:r>
    </w:p>
    <w:p w:rsidR="008A2CB8" w:rsidRPr="007311A1" w:rsidRDefault="008A2CB8" w:rsidP="008A2CB8">
      <w:pPr>
        <w:tabs>
          <w:tab w:val="left" w:pos="28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A2CB8" w:rsidRPr="008A2CB8" w:rsidRDefault="008A2CB8" w:rsidP="008A2CB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перечисленные ниже признаки, кроме двух, используются для описания изобра</w:t>
      </w:r>
      <w:r w:rsidRPr="008A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жённого на рисунке процесса деления клет</w:t>
      </w:r>
      <w:r w:rsidRPr="008A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ки.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</w:t>
      </w:r>
    </w:p>
    <w:p w:rsidR="008A2CB8" w:rsidRPr="008A2CB8" w:rsidRDefault="008A2CB8" w:rsidP="008A2CB8">
      <w:pPr>
        <w:numPr>
          <w:ilvl w:val="6"/>
          <w:numId w:val="18"/>
        </w:numPr>
        <w:tabs>
          <w:tab w:val="left" w:pos="222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 деления клетки — мейоз</w:t>
      </w:r>
    </w:p>
    <w:p w:rsidR="008A2CB8" w:rsidRPr="008A2CB8" w:rsidRDefault="008A2CB8" w:rsidP="008A2CB8">
      <w:pPr>
        <w:numPr>
          <w:ilvl w:val="6"/>
          <w:numId w:val="18"/>
        </w:numPr>
        <w:tabs>
          <w:tab w:val="left" w:pos="241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фаза деления клетки — анафаза I</w:t>
      </w:r>
    </w:p>
    <w:p w:rsidR="008A2CB8" w:rsidRPr="008A2CB8" w:rsidRDefault="008A2CB8" w:rsidP="008A2CB8">
      <w:pPr>
        <w:numPr>
          <w:ilvl w:val="6"/>
          <w:numId w:val="18"/>
        </w:numPr>
        <w:tabs>
          <w:tab w:val="left" w:pos="28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хромосомы, состоящие из двух хроматид, прикрепляются своими центромерами к нитям веретена деления</w:t>
      </w:r>
    </w:p>
    <w:p w:rsidR="008A2CB8" w:rsidRPr="008A2CB8" w:rsidRDefault="008A2CB8" w:rsidP="008A2CB8">
      <w:pPr>
        <w:numPr>
          <w:ilvl w:val="6"/>
          <w:numId w:val="18"/>
        </w:numPr>
        <w:tabs>
          <w:tab w:val="left" w:pos="28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образуется метафазная пластинка</w:t>
      </w:r>
    </w:p>
    <w:p w:rsidR="008A2CB8" w:rsidRDefault="008A2CB8" w:rsidP="008A2CB8">
      <w:pPr>
        <w:numPr>
          <w:ilvl w:val="6"/>
          <w:numId w:val="18"/>
        </w:numPr>
        <w:tabs>
          <w:tab w:val="left" w:pos="28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хромосомы деспирализуются</w:t>
      </w:r>
    </w:p>
    <w:p w:rsidR="008A2CB8" w:rsidRPr="008A2CB8" w:rsidRDefault="008A2CB8" w:rsidP="008A2CB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A2CB8" w:rsidRPr="008A2CB8" w:rsidRDefault="008A2CB8" w:rsidP="008A2CB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2CB8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Все</w:t>
      </w:r>
      <w:r w:rsidRPr="008A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перечисленные ниже периоды, кроме двух, относят</w:t>
      </w:r>
      <w:r w:rsidRPr="008A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 к интерфазе.</w:t>
      </w:r>
    </w:p>
    <w:p w:rsidR="008A2CB8" w:rsidRPr="008A2CB8" w:rsidRDefault="008A2CB8" w:rsidP="008A2CB8">
      <w:pPr>
        <w:numPr>
          <w:ilvl w:val="0"/>
          <w:numId w:val="20"/>
        </w:numPr>
        <w:tabs>
          <w:tab w:val="left" w:pos="242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период покоя — </w:t>
      </w:r>
      <w:r w:rsidRPr="008A2C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</w:t>
      </w:r>
      <w:r w:rsidRPr="008A2CB8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0</w:t>
      </w:r>
    </w:p>
    <w:p w:rsidR="008A2CB8" w:rsidRPr="008A2CB8" w:rsidRDefault="008A2CB8" w:rsidP="008A2CB8">
      <w:pPr>
        <w:numPr>
          <w:ilvl w:val="0"/>
          <w:numId w:val="20"/>
        </w:numPr>
        <w:tabs>
          <w:tab w:val="left" w:pos="261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пресинтетический период — </w:t>
      </w:r>
      <w:r w:rsidRPr="008A2CB8"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  <w:lang w:val="en-US" w:eastAsia="ru-RU"/>
        </w:rPr>
        <w:t>G</w:t>
      </w:r>
      <w:r w:rsidRPr="008A2CB8"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  <w:lang w:eastAsia="ru-RU"/>
        </w:rPr>
        <w:t>1</w:t>
      </w:r>
    </w:p>
    <w:p w:rsidR="008A2CB8" w:rsidRPr="008A2CB8" w:rsidRDefault="008A2CB8" w:rsidP="008A2CB8">
      <w:pPr>
        <w:numPr>
          <w:ilvl w:val="0"/>
          <w:numId w:val="20"/>
        </w:numPr>
        <w:tabs>
          <w:tab w:val="left" w:pos="2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синтетический период — </w:t>
      </w:r>
      <w:r w:rsidRPr="008A2C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</w:t>
      </w:r>
    </w:p>
    <w:p w:rsidR="008A2CB8" w:rsidRPr="008A2CB8" w:rsidRDefault="008A2CB8" w:rsidP="008A2CB8">
      <w:pPr>
        <w:numPr>
          <w:ilvl w:val="0"/>
          <w:numId w:val="20"/>
        </w:numPr>
        <w:tabs>
          <w:tab w:val="left" w:pos="26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постсинтетический период — </w:t>
      </w:r>
      <w:r w:rsidRPr="008A2C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</w:t>
      </w:r>
      <w:r w:rsidRPr="008A2CB8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</w:p>
    <w:p w:rsidR="008A2CB8" w:rsidRPr="008A2CB8" w:rsidRDefault="008A2CB8" w:rsidP="008A2CB8">
      <w:pPr>
        <w:numPr>
          <w:ilvl w:val="0"/>
          <w:numId w:val="20"/>
        </w:numPr>
        <w:tabs>
          <w:tab w:val="left" w:pos="256"/>
          <w:tab w:val="left" w:pos="851"/>
          <w:tab w:val="left" w:leader="hyphen" w:pos="350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митоз — М</w:t>
      </w:r>
    </w:p>
    <w:p w:rsidR="007311A1" w:rsidRPr="007311A1" w:rsidRDefault="007311A1" w:rsidP="00D3349A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349A" w:rsidRDefault="00D3349A" w:rsidP="00D3349A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7389">
        <w:rPr>
          <w:rFonts w:ascii="Times New Roman" w:hAnsi="Times New Roman" w:cs="Times New Roman"/>
          <w:b/>
          <w:sz w:val="28"/>
          <w:szCs w:val="28"/>
        </w:rPr>
        <w:t>Задание. Установите</w:t>
      </w:r>
      <w:r w:rsidRPr="007673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соответствие: к каждой позиции, данной в первом столбце, подберите соответствующую позицию из второго столбца. </w:t>
      </w:r>
    </w:p>
    <w:p w:rsidR="00D3349A" w:rsidRPr="00767389" w:rsidRDefault="00D3349A" w:rsidP="00D3349A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349A" w:rsidRPr="00D3349A" w:rsidRDefault="00D3349A" w:rsidP="00D3349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Установите соответствие между характеристикой органоида клетки и его видом.</w:t>
      </w:r>
      <w:r w:rsidR="00A9541C" w:rsidRPr="00A9541C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 </w:t>
      </w:r>
      <w:r w:rsidR="00A9541C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21212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ХАРАКТЕРИСТИКА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А. система канальцев, пронизывающих цитоплазму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Б. хорошо развит(а) в секреторных клетках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В. на мембранах могут размещаться рибосомы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Г. участвует в формировании лизосом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Д. обеспечивает перемещение органических веществ в клетке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ОРГАНОИД КЛЕТКИ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комплекс Гольджи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2. эндоплазматическая сеть</w:t>
      </w:r>
    </w:p>
    <w:p w:rsidR="00D3349A" w:rsidRPr="00D3349A" w:rsidRDefault="00D3349A" w:rsidP="00D334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349A" w:rsidRPr="00D3349A" w:rsidRDefault="00D3349A" w:rsidP="00D3349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Установите соответствие между свойством или функцией органических веществ и их видом.</w:t>
      </w:r>
      <w:r w:rsidR="00A9541C" w:rsidRPr="00A9541C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 </w:t>
      </w:r>
      <w:r w:rsidR="00A9541C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21112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СВОЙСТВО ИЛИ ФУНКЦИЯ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А. растворимы в воде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Б. гидрофобны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В. составляют основу клеточных мембран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Г. состоят из остатков глицерина и жирных кислот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Д. образуются в результате расщепления крахмала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 ВЕЩЕСТВ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1. липиды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моносахариды</w:t>
      </w:r>
    </w:p>
    <w:p w:rsidR="00D3349A" w:rsidRPr="00D3349A" w:rsidRDefault="00D3349A" w:rsidP="00D334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349A" w:rsidRPr="00D3349A" w:rsidRDefault="00D3349A" w:rsidP="00D3349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Установите соответствие между характеристикой органоида клетки и его видом.</w:t>
      </w:r>
      <w:r w:rsidR="00A9541C" w:rsidRPr="00A9541C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 </w:t>
      </w:r>
      <w:r w:rsidR="00A9541C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21211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ХАРАКТЕРИСТИКА ОРГАНОИДА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А. одномембранный органоид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Б. внутреннее содержимое — матрикс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В. наличие гидролитических ферментов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Г. наличие крист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Д. полуавтономный органоид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 ОРГАНОИДА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митохондрия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2. лизосома</w:t>
      </w:r>
    </w:p>
    <w:p w:rsidR="00D3349A" w:rsidRPr="00D3349A" w:rsidRDefault="00D3349A">
      <w:pPr>
        <w:rPr>
          <w:rFonts w:ascii="Times New Roman" w:hAnsi="Times New Roman" w:cs="Times New Roman"/>
          <w:sz w:val="28"/>
          <w:szCs w:val="28"/>
        </w:rPr>
      </w:pPr>
    </w:p>
    <w:p w:rsidR="00D3349A" w:rsidRPr="00D3349A" w:rsidRDefault="00D3349A" w:rsidP="00D3349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Установите соответствие между строением органоида и его видом.</w:t>
      </w:r>
      <w:r w:rsidR="00A9541C" w:rsidRPr="00A9541C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 </w:t>
      </w:r>
      <w:r w:rsidR="00A9541C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12112</w:t>
      </w:r>
    </w:p>
    <w:p w:rsidR="00D3349A" w:rsidRPr="00D3349A" w:rsidRDefault="00D3349A" w:rsidP="00A9541C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СТРОЕНИЕ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А. состоит из двух перпендикулярно расположенных цилиндров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Б. состоит из двух субъединиц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В. образован микротрубочками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Г. содержит белки, обеспечивающие движение хромосом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Д. содержит белки и нуклеиновую кислоту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 ОРГАНОИДА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клеточный центр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рибосома</w:t>
      </w:r>
    </w:p>
    <w:p w:rsidR="00D3349A" w:rsidRPr="00D3349A" w:rsidRDefault="00D3349A" w:rsidP="00D3349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Установите соответствие между характеристикой органоида клетки и его видом</w:t>
      </w:r>
      <w:r w:rsidR="00A954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9541C" w:rsidRPr="00A9541C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 </w:t>
      </w:r>
      <w:r w:rsidR="00A9541C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21121</w:t>
      </w:r>
    </w:p>
    <w:p w:rsidR="00D3349A" w:rsidRPr="00D3349A" w:rsidRDefault="00A9541C" w:rsidP="00A9541C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ХАРАКТЕРИСТИКА ОРГАНОИДА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3349A"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3349A"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3349A"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D3349A" w:rsidRPr="00D3349A" w:rsidRDefault="00D3349A" w:rsidP="00A9541C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А. система канальцев, пронизывающих цитоплазму</w:t>
      </w: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D3349A" w:rsidRPr="00D3349A" w:rsidRDefault="00D3349A" w:rsidP="00A9541C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Б. система уплощённых мембранных полостей и пузырьков</w:t>
      </w: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D3349A" w:rsidRPr="00D3349A" w:rsidRDefault="00D3349A" w:rsidP="00A9541C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В. обеспечивает накопление и хранение веществ в клетке</w:t>
      </w:r>
    </w:p>
    <w:p w:rsidR="00D3349A" w:rsidRPr="00D3349A" w:rsidRDefault="00D3349A" w:rsidP="00A9541C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Г. на мембранах могут размещаться рибосомы</w:t>
      </w:r>
    </w:p>
    <w:p w:rsidR="00D3349A" w:rsidRPr="00D3349A" w:rsidRDefault="00D3349A" w:rsidP="00A9541C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Д. участвует в формировании лизосом</w:t>
      </w:r>
    </w:p>
    <w:p w:rsidR="00A9541C" w:rsidRDefault="00A9541C" w:rsidP="00A9541C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ОРГАНОИД КЛЕТКИ</w:t>
      </w:r>
    </w:p>
    <w:p w:rsidR="00A9541C" w:rsidRDefault="00A9541C" w:rsidP="00A9541C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комплекс Гольджи</w:t>
      </w:r>
    </w:p>
    <w:p w:rsidR="00D3349A" w:rsidRPr="00D3349A" w:rsidRDefault="00A9541C" w:rsidP="00A9541C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2. эндоплазматическая сеть</w:t>
      </w:r>
    </w:p>
    <w:p w:rsidR="00A9541C" w:rsidRDefault="00A9541C" w:rsidP="00A9541C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349A" w:rsidRPr="00D3349A" w:rsidRDefault="00D3349A" w:rsidP="00D3349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Установите соответствие между характеристикой клетки и её типом</w:t>
      </w:r>
      <w:r w:rsidR="00A954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9541C" w:rsidRPr="00A9541C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 </w:t>
      </w:r>
      <w:r w:rsidR="00A9541C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13112</w:t>
      </w:r>
    </w:p>
    <w:p w:rsidR="00D3349A" w:rsidRPr="00D3349A" w:rsidRDefault="00D3349A" w:rsidP="00A9541C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ХАРАКТЕРИСТИКА</w:t>
      </w:r>
    </w:p>
    <w:p w:rsidR="00D3349A" w:rsidRPr="00D3349A" w:rsidRDefault="00D3349A" w:rsidP="00A9541C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А. отсутствие мембранных органоидов</w:t>
      </w:r>
    </w:p>
    <w:p w:rsidR="00D3349A" w:rsidRPr="00D3349A" w:rsidRDefault="00D3349A" w:rsidP="00A9541C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Б. запасающее вещество - крахмал</w:t>
      </w:r>
    </w:p>
    <w:p w:rsidR="00D3349A" w:rsidRPr="00D3349A" w:rsidRDefault="00D3349A" w:rsidP="00A9541C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В. способность к хемосинтезу</w:t>
      </w:r>
    </w:p>
    <w:p w:rsidR="00D3349A" w:rsidRPr="00D3349A" w:rsidRDefault="00D3349A" w:rsidP="00A9541C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Г. наличие нуклеоида</w:t>
      </w:r>
    </w:p>
    <w:p w:rsidR="00D3349A" w:rsidRPr="00D3349A" w:rsidRDefault="00D3349A" w:rsidP="00A9541C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Д. наличие хитина в клеточной стенке</w:t>
      </w:r>
    </w:p>
    <w:p w:rsidR="00D3349A" w:rsidRPr="00D3349A" w:rsidRDefault="00D3349A" w:rsidP="00A9541C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 КЛЕТКИ</w:t>
      </w:r>
    </w:p>
    <w:p w:rsidR="00D3349A" w:rsidRPr="00D3349A" w:rsidRDefault="00D3349A" w:rsidP="00A9541C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1. бактериальная</w:t>
      </w:r>
    </w:p>
    <w:p w:rsidR="00D3349A" w:rsidRPr="00D3349A" w:rsidRDefault="00D3349A" w:rsidP="00A9541C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2. грибная</w:t>
      </w:r>
    </w:p>
    <w:p w:rsidR="00D3349A" w:rsidRPr="00D3349A" w:rsidRDefault="00D3349A" w:rsidP="00A9541C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растительная</w:t>
      </w:r>
    </w:p>
    <w:p w:rsidR="00D3349A" w:rsidRDefault="00D3349A" w:rsidP="00A9541C">
      <w:pPr>
        <w:ind w:left="709"/>
        <w:rPr>
          <w:rFonts w:ascii="Times New Roman" w:hAnsi="Times New Roman" w:cs="Times New Roman"/>
          <w:sz w:val="24"/>
          <w:szCs w:val="24"/>
        </w:rPr>
      </w:pPr>
    </w:p>
    <w:p w:rsidR="00A9541C" w:rsidRPr="00A9541C" w:rsidRDefault="00A9541C" w:rsidP="00A9541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A9541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Установите</w:t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соответствие между характеристиками и струк</w:t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softHyphen/>
        <w:t>турами, обозначенными на рисунке буквами</w:t>
      </w:r>
      <w:r w:rsidRPr="007311A1">
        <w:rPr>
          <w:rFonts w:ascii="Times New Roman" w:eastAsia="Arial Unicode MS" w:hAnsi="Times New Roman" w:cs="Times New Roman"/>
          <w:i/>
          <w:iCs/>
          <w:color w:val="000000"/>
          <w:sz w:val="28"/>
          <w:szCs w:val="28"/>
          <w:lang w:eastAsia="ru-RU"/>
        </w:rPr>
        <w:t xml:space="preserve"> а, б:</w:t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311A1">
        <w:rPr>
          <w:rFonts w:eastAsia="Times New Roman" w:cstheme="minorHAnsi"/>
          <w:color w:val="000000"/>
          <w:sz w:val="28"/>
          <w:szCs w:val="28"/>
          <w:lang w:eastAsia="ru-RU"/>
        </w:rPr>
        <w:t>122112</w:t>
      </w:r>
    </w:p>
    <w:p w:rsidR="00A9541C" w:rsidRPr="00A9541C" w:rsidRDefault="00A9541C" w:rsidP="00A9541C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7311A1">
        <w:rPr>
          <w:rFonts w:ascii="Times New Roman" w:eastAsia="Arial Unicode MS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943100" cy="933450"/>
            <wp:effectExtent l="19050" t="0" r="0" b="0"/>
            <wp:docPr id="6" name="Рисунок 6" descr="C:\Users\User\Desktop\Тесты для заочных школ\ЕГЭ 2018\media\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Тесты для заочных школ\ЕГЭ 2018\media\image3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41C" w:rsidRPr="00A9541C" w:rsidRDefault="00A9541C" w:rsidP="00A9541C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A9541C" w:rsidRPr="00A9541C" w:rsidRDefault="00A9541C" w:rsidP="00A9541C">
      <w:pPr>
        <w:tabs>
          <w:tab w:val="left" w:pos="460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ХАРАКТЕРИСТИКА</w:t>
      </w: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СТРУКТУРА</w:t>
      </w:r>
    </w:p>
    <w:p w:rsidR="00A9541C" w:rsidRPr="00A9541C" w:rsidRDefault="00A9541C" w:rsidP="00A9541C">
      <w:pPr>
        <w:numPr>
          <w:ilvl w:val="2"/>
          <w:numId w:val="4"/>
        </w:numPr>
        <w:tabs>
          <w:tab w:val="left" w:pos="284"/>
          <w:tab w:val="left" w:pos="5092"/>
        </w:tabs>
        <w:spacing w:after="0" w:line="240" w:lineRule="auto"/>
        <w:ind w:right="9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микротрубочки</w:t>
      </w: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1) а </w:t>
      </w:r>
    </w:p>
    <w:p w:rsidR="00A9541C" w:rsidRPr="00A9541C" w:rsidRDefault="00A9541C" w:rsidP="00A9541C">
      <w:pPr>
        <w:tabs>
          <w:tab w:val="left" w:pos="284"/>
          <w:tab w:val="left" w:pos="5092"/>
        </w:tabs>
        <w:spacing w:after="0" w:line="240" w:lineRule="auto"/>
        <w:ind w:right="9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микрофиламенты </w:t>
      </w: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2) б</w:t>
      </w:r>
    </w:p>
    <w:p w:rsidR="00A9541C" w:rsidRPr="00A9541C" w:rsidRDefault="00A9541C" w:rsidP="00A9541C">
      <w:pPr>
        <w:numPr>
          <w:ilvl w:val="2"/>
          <w:numId w:val="4"/>
        </w:numPr>
        <w:tabs>
          <w:tab w:val="left" w:pos="284"/>
        </w:tabs>
        <w:spacing w:after="0" w:line="240" w:lineRule="auto"/>
        <w:ind w:right="9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состоят из актина и миозина </w:t>
      </w:r>
    </w:p>
    <w:p w:rsidR="00A9541C" w:rsidRPr="00A9541C" w:rsidRDefault="00A9541C" w:rsidP="00A9541C">
      <w:pPr>
        <w:tabs>
          <w:tab w:val="left" w:pos="719"/>
        </w:tabs>
        <w:spacing w:after="0" w:line="240" w:lineRule="auto"/>
        <w:ind w:right="9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состоят из тубулинов</w:t>
      </w:r>
    </w:p>
    <w:p w:rsidR="00A9541C" w:rsidRPr="00A9541C" w:rsidRDefault="00A9541C" w:rsidP="00A9541C">
      <w:pPr>
        <w:spacing w:after="0" w:line="240" w:lineRule="auto"/>
        <w:ind w:right="9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Д) полые цилиндры </w:t>
      </w:r>
    </w:p>
    <w:p w:rsidR="00A9541C" w:rsidRPr="00A9541C" w:rsidRDefault="00A9541C" w:rsidP="00A9541C">
      <w:pPr>
        <w:spacing w:after="0" w:line="240" w:lineRule="auto"/>
        <w:ind w:right="9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формируют центриоли клеточного центра</w:t>
      </w:r>
    </w:p>
    <w:p w:rsidR="00D3349A" w:rsidRPr="007311A1" w:rsidRDefault="00D3349A">
      <w:pPr>
        <w:rPr>
          <w:rFonts w:ascii="Times New Roman" w:hAnsi="Times New Roman" w:cs="Times New Roman"/>
          <w:sz w:val="28"/>
          <w:szCs w:val="28"/>
        </w:rPr>
      </w:pPr>
    </w:p>
    <w:p w:rsidR="00A9541C" w:rsidRPr="00A9541C" w:rsidRDefault="00A9541C" w:rsidP="00A9541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A9541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Установите</w:t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соответствие между характеристиками и хромо</w:t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softHyphen/>
        <w:t>сомами человека, обозначенными на рисунке буквами</w:t>
      </w:r>
      <w:r w:rsidRPr="007311A1">
        <w:rPr>
          <w:rFonts w:ascii="Times New Roman" w:eastAsia="Arial Unicode MS" w:hAnsi="Times New Roman" w:cs="Times New Roman"/>
          <w:i/>
          <w:iCs/>
          <w:color w:val="000000"/>
          <w:sz w:val="28"/>
          <w:szCs w:val="28"/>
          <w:lang w:eastAsia="ru-RU"/>
        </w:rPr>
        <w:t xml:space="preserve"> а, б: </w:t>
      </w:r>
      <w:r w:rsidRPr="007311A1">
        <w:rPr>
          <w:rFonts w:cstheme="minorHAnsi"/>
          <w:sz w:val="28"/>
          <w:szCs w:val="28"/>
        </w:rPr>
        <w:t>121221</w:t>
      </w:r>
    </w:p>
    <w:p w:rsidR="00A9541C" w:rsidRPr="00A9541C" w:rsidRDefault="00A9541C" w:rsidP="00A9541C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7311A1">
        <w:rPr>
          <w:rFonts w:ascii="Times New Roman" w:eastAsia="Arial Unicode MS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506495" cy="1257300"/>
            <wp:effectExtent l="19050" t="0" r="0" b="0"/>
            <wp:docPr id="13" name="Рисунок 13" descr="C:\Users\User\Desktop\Тесты для заочных школ\ЕГЭ 2018\media\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Desktop\Тесты для заочных школ\ЕГЭ 2018\media\image13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49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41C" w:rsidRPr="00A9541C" w:rsidRDefault="00A9541C" w:rsidP="00A9541C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lastRenderedPageBreak/>
        <w:t>ХАРАКТЕРИСТИКА</w:t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</w:r>
      <w:r w:rsidRPr="007311A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  <w:t>СТРУКТУРА</w:t>
      </w:r>
    </w:p>
    <w:p w:rsidR="00A9541C" w:rsidRPr="00A9541C" w:rsidRDefault="00A9541C" w:rsidP="00A9541C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А) Х-хромосома</w:t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  <w:t xml:space="preserve">1) а </w:t>
      </w:r>
    </w:p>
    <w:p w:rsidR="00A9541C" w:rsidRPr="00A9541C" w:rsidRDefault="00A9541C" w:rsidP="00A9541C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Б) </w:t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val="en-US" w:eastAsia="ru-RU"/>
        </w:rPr>
        <w:t>Y</w:t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-хромосома </w:t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  <w:t>2) б</w:t>
      </w:r>
    </w:p>
    <w:p w:rsidR="00A9541C" w:rsidRPr="00A9541C" w:rsidRDefault="00A9541C" w:rsidP="00A9541C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В) все гены этой хромосомы имеют аллельную пару</w:t>
      </w:r>
    </w:p>
    <w:p w:rsidR="00A9541C" w:rsidRPr="00A9541C" w:rsidRDefault="00A9541C" w:rsidP="00A9541C">
      <w:pPr>
        <w:spacing w:after="0" w:line="240" w:lineRule="auto"/>
        <w:ind w:right="20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не все гены этой хромосомы имеют аллель</w:t>
      </w: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ную пару</w:t>
      </w:r>
    </w:p>
    <w:p w:rsidR="00A9541C" w:rsidRPr="00A9541C" w:rsidRDefault="00A9541C" w:rsidP="00A9541C">
      <w:pPr>
        <w:spacing w:after="0" w:line="240" w:lineRule="auto"/>
        <w:ind w:right="20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Д) содержится в клетках мужских организмов </w:t>
      </w:r>
    </w:p>
    <w:p w:rsidR="00A9541C" w:rsidRPr="00A9541C" w:rsidRDefault="00A9541C" w:rsidP="00A9541C">
      <w:pPr>
        <w:spacing w:after="0" w:line="240" w:lineRule="auto"/>
        <w:ind w:right="20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содержится в клетках и мужских, и женских организмов</w:t>
      </w:r>
    </w:p>
    <w:p w:rsidR="00A9541C" w:rsidRPr="007311A1" w:rsidRDefault="00A9541C">
      <w:pPr>
        <w:rPr>
          <w:rFonts w:ascii="Times New Roman" w:hAnsi="Times New Roman" w:cs="Times New Roman"/>
          <w:sz w:val="28"/>
          <w:szCs w:val="28"/>
        </w:rPr>
      </w:pPr>
    </w:p>
    <w:p w:rsidR="007311A1" w:rsidRPr="007311A1" w:rsidRDefault="007311A1" w:rsidP="007311A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11A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Установите</w:t>
      </w: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соответствие между характеристиками и процес</w:t>
      </w: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сами, обозначенными на рисунке буквами</w:t>
      </w:r>
      <w:r w:rsidRPr="007311A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а, б.</w:t>
      </w:r>
      <w:r w:rsidRPr="007311A1">
        <w:rPr>
          <w:rFonts w:cstheme="minorHAnsi"/>
          <w:sz w:val="28"/>
          <w:szCs w:val="28"/>
        </w:rPr>
        <w:t xml:space="preserve"> 121122</w:t>
      </w:r>
    </w:p>
    <w:p w:rsidR="007311A1" w:rsidRPr="007311A1" w:rsidRDefault="007311A1" w:rsidP="007311A1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11A1">
        <w:rPr>
          <w:rFonts w:ascii="Arial Unicode MS" w:eastAsia="Arial Unicode MS" w:hAnsi="Arial Unicode MS" w:cs="Arial Unicode MS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512707" cy="981075"/>
            <wp:effectExtent l="19050" t="0" r="0" b="0"/>
            <wp:docPr id="14" name="Рисунок 841" descr="C:\Users\User\Desktop\media\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1" descr="C:\Users\User\Desktop\media\image17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t="86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2707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7609" w:rsidRDefault="00337609" w:rsidP="007311A1">
      <w:pPr>
        <w:tabs>
          <w:tab w:val="left" w:pos="701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11A1" w:rsidRPr="00337609" w:rsidRDefault="007311A1" w:rsidP="0033760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1A1" w:rsidRPr="007311A1" w:rsidRDefault="007311A1" w:rsidP="007311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11A1">
        <w:rPr>
          <w:rFonts w:ascii="Times New Roman" w:eastAsia="Arial Unicode MS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187440" cy="987911"/>
            <wp:effectExtent l="19050" t="0" r="3810" b="0"/>
            <wp:docPr id="15" name="Рисунок 826" descr="C:\Users\User\Desktop\media\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6" descr="C:\Users\User\Desktop\media\image1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7440" cy="987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1A1" w:rsidRPr="007311A1" w:rsidRDefault="007311A1" w:rsidP="007311A1">
      <w:pPr>
        <w:framePr w:wrap="notBeside" w:vAnchor="text" w:hAnchor="text" w:xAlign="center" w:y="1"/>
        <w:spacing w:after="0" w:line="240" w:lineRule="auto"/>
        <w:ind w:left="-56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7311A1" w:rsidRPr="007311A1" w:rsidRDefault="007311A1" w:rsidP="007311A1">
      <w:pPr>
        <w:spacing w:after="0" w:line="240" w:lineRule="auto"/>
        <w:ind w:left="-56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7311A1" w:rsidRPr="007311A1" w:rsidRDefault="007311A1" w:rsidP="007311A1">
      <w:pPr>
        <w:tabs>
          <w:tab w:val="left" w:pos="3955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ХАРАКТЕРИСТИКА</w:t>
      </w: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ПРОЦЕСС</w:t>
      </w:r>
    </w:p>
    <w:p w:rsidR="007311A1" w:rsidRPr="007311A1" w:rsidRDefault="007311A1" w:rsidP="007311A1">
      <w:pPr>
        <w:numPr>
          <w:ilvl w:val="1"/>
          <w:numId w:val="10"/>
        </w:numPr>
        <w:tabs>
          <w:tab w:val="left" w:pos="284"/>
          <w:tab w:val="left" w:pos="432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фагоцитоз</w:t>
      </w: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1) а </w:t>
      </w:r>
    </w:p>
    <w:p w:rsidR="007311A1" w:rsidRPr="007311A1" w:rsidRDefault="007311A1" w:rsidP="007311A1">
      <w:pPr>
        <w:tabs>
          <w:tab w:val="left" w:pos="284"/>
          <w:tab w:val="left" w:pos="432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пиноцитоз </w:t>
      </w: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2) б</w:t>
      </w:r>
    </w:p>
    <w:p w:rsidR="007311A1" w:rsidRPr="007311A1" w:rsidRDefault="007311A1" w:rsidP="007311A1">
      <w:pPr>
        <w:numPr>
          <w:ilvl w:val="1"/>
          <w:numId w:val="10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поглощение твёрдых частиц </w:t>
      </w:r>
    </w:p>
    <w:p w:rsidR="007311A1" w:rsidRPr="007311A1" w:rsidRDefault="007311A1" w:rsidP="007311A1">
      <w:pPr>
        <w:tabs>
          <w:tab w:val="left" w:pos="67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Г) поглощение крупных частиц </w:t>
      </w:r>
    </w:p>
    <w:p w:rsidR="007311A1" w:rsidRPr="007311A1" w:rsidRDefault="007311A1" w:rsidP="007311A1">
      <w:pPr>
        <w:tabs>
          <w:tab w:val="left" w:pos="67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Д) поглощение жидких частиц </w:t>
      </w:r>
    </w:p>
    <w:p w:rsidR="007311A1" w:rsidRPr="007311A1" w:rsidRDefault="007311A1" w:rsidP="007311A1">
      <w:pPr>
        <w:tabs>
          <w:tab w:val="left" w:pos="67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поглощение растворённых ча</w:t>
      </w: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стиц</w:t>
      </w:r>
    </w:p>
    <w:p w:rsidR="00337609" w:rsidRPr="00337609" w:rsidRDefault="00337609" w:rsidP="0033760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760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Установите</w:t>
      </w:r>
      <w:r w:rsidRPr="003376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соответствие между клетками и их особенностями.</w:t>
      </w:r>
      <w:r w:rsidRPr="00337609">
        <w:rPr>
          <w:rFonts w:ascii="Arial Unicode MS" w:eastAsia="Arial Unicode MS" w:hAnsi="Arial Unicode MS" w:cs="Arial Unicode MS"/>
          <w:color w:val="000000"/>
          <w:sz w:val="28"/>
          <w:szCs w:val="28"/>
          <w:lang w:eastAsia="ru-RU"/>
        </w:rPr>
        <w:t xml:space="preserve"> </w:t>
      </w:r>
      <w:r>
        <w:rPr>
          <w:rFonts w:cstheme="minorHAnsi"/>
        </w:rPr>
        <w:t>122121</w:t>
      </w:r>
      <w:r w:rsidRPr="00337609">
        <w:rPr>
          <w:rFonts w:ascii="Arial Unicode MS" w:eastAsia="Arial Unicode MS" w:hAnsi="Arial Unicode MS" w:cs="Arial Unicode MS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795519" cy="1666875"/>
            <wp:effectExtent l="19050" t="0" r="0" b="0"/>
            <wp:docPr id="22" name="Рисунок 17" descr="C:\Users\User\Desktop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User\Desktop\media\image2.jpe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5519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7609" w:rsidRPr="00337609" w:rsidRDefault="00337609" w:rsidP="003376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7609" w:rsidRPr="00337609" w:rsidRDefault="00337609" w:rsidP="00337609">
      <w:pPr>
        <w:tabs>
          <w:tab w:val="left" w:pos="403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76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</w:t>
      </w:r>
      <w:r w:rsidRPr="003376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3376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3376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КЛЕТКИ</w:t>
      </w:r>
    </w:p>
    <w:p w:rsidR="00337609" w:rsidRPr="00337609" w:rsidRDefault="00337609" w:rsidP="00337609">
      <w:pPr>
        <w:numPr>
          <w:ilvl w:val="1"/>
          <w:numId w:val="20"/>
        </w:numPr>
        <w:tabs>
          <w:tab w:val="left" w:pos="309"/>
          <w:tab w:val="left" w:pos="439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76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молекула ДНК кольцевая </w:t>
      </w:r>
      <w:r w:rsidRPr="003376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3376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1)1 </w:t>
      </w:r>
    </w:p>
    <w:p w:rsidR="00337609" w:rsidRPr="00337609" w:rsidRDefault="00337609" w:rsidP="00337609">
      <w:pPr>
        <w:tabs>
          <w:tab w:val="left" w:pos="309"/>
          <w:tab w:val="left" w:pos="439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76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поглощение веществ путём фаго- </w:t>
      </w:r>
      <w:r w:rsidRPr="003376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3376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2) 2</w:t>
      </w:r>
    </w:p>
    <w:p w:rsidR="00337609" w:rsidRPr="00337609" w:rsidRDefault="00337609" w:rsidP="00337609">
      <w:pPr>
        <w:tabs>
          <w:tab w:val="left" w:pos="295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76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пиноцитоза</w:t>
      </w:r>
      <w:r w:rsidRPr="003376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337609" w:rsidRPr="00337609" w:rsidRDefault="00337609" w:rsidP="00337609">
      <w:pPr>
        <w:numPr>
          <w:ilvl w:val="1"/>
          <w:numId w:val="20"/>
        </w:numPr>
        <w:tabs>
          <w:tab w:val="left" w:pos="299"/>
          <w:tab w:val="left" w:pos="295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76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образуют гаметы</w:t>
      </w:r>
      <w:r w:rsidRPr="003376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337609" w:rsidRPr="00337609" w:rsidRDefault="00337609" w:rsidP="00337609">
      <w:pPr>
        <w:tabs>
          <w:tab w:val="left" w:pos="299"/>
          <w:tab w:val="left" w:pos="295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76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Г) рибосомы мелкие </w:t>
      </w:r>
    </w:p>
    <w:p w:rsidR="00337609" w:rsidRPr="00337609" w:rsidRDefault="00337609" w:rsidP="00337609">
      <w:pPr>
        <w:tabs>
          <w:tab w:val="left" w:pos="299"/>
          <w:tab w:val="left" w:pos="295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76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есть мембранные органоиды</w:t>
      </w:r>
    </w:p>
    <w:p w:rsidR="00337609" w:rsidRPr="00337609" w:rsidRDefault="00337609" w:rsidP="00337609">
      <w:pPr>
        <w:tabs>
          <w:tab w:val="left" w:pos="299"/>
          <w:tab w:val="left" w:pos="295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76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Е) делятся путём амитоза </w:t>
      </w:r>
    </w:p>
    <w:p w:rsidR="00337609" w:rsidRDefault="00337609">
      <w:pPr>
        <w:rPr>
          <w:rFonts w:ascii="Times New Roman" w:hAnsi="Times New Roman" w:cs="Times New Roman"/>
          <w:sz w:val="24"/>
          <w:szCs w:val="24"/>
        </w:rPr>
      </w:pPr>
    </w:p>
    <w:p w:rsidR="00D72338" w:rsidRPr="00D72338" w:rsidRDefault="00D72338" w:rsidP="00D7233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Установите соответствие между процессом и этапом энергетического обмена, на котором этот процесс происходит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72338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 </w:t>
      </w:r>
      <w:r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12112</w:t>
      </w:r>
    </w:p>
    <w:p w:rsidR="00D72338" w:rsidRPr="00D72338" w:rsidRDefault="00D72338" w:rsidP="00D723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ПРОЦЕСС </w:t>
      </w: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ЭТАП ЭНЕРГЕТИЧЕСКОГО ОБМЕНА</w:t>
      </w:r>
    </w:p>
    <w:p w:rsidR="00D72338" w:rsidRPr="00D72338" w:rsidRDefault="00D72338" w:rsidP="00D723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>А. образование молочной кислоты</w:t>
      </w: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>1. бескислородный</w:t>
      </w:r>
    </w:p>
    <w:p w:rsidR="00D72338" w:rsidRPr="00D72338" w:rsidRDefault="00D72338" w:rsidP="00D723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>Б. полное окисление до СО</w:t>
      </w:r>
      <w:r w:rsidRPr="00D7233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>, Н</w:t>
      </w:r>
      <w:r w:rsidRPr="00D7233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 кислородный</w:t>
      </w:r>
    </w:p>
    <w:p w:rsidR="00D72338" w:rsidRPr="00D72338" w:rsidRDefault="00D72338" w:rsidP="00D723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>В. образование пировиноградной кислоты</w:t>
      </w:r>
    </w:p>
    <w:p w:rsidR="00D72338" w:rsidRPr="00D72338" w:rsidRDefault="00D72338" w:rsidP="00D723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>Г. расщепление глюкозы</w:t>
      </w:r>
    </w:p>
    <w:p w:rsidR="00D72338" w:rsidRPr="00D72338" w:rsidRDefault="00D72338" w:rsidP="00D723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>Д. синтез 36 молекул АТФ</w:t>
      </w:r>
    </w:p>
    <w:p w:rsidR="00D72338" w:rsidRDefault="00D72338">
      <w:pPr>
        <w:rPr>
          <w:rFonts w:ascii="Times New Roman" w:hAnsi="Times New Roman" w:cs="Times New Roman"/>
          <w:sz w:val="24"/>
          <w:szCs w:val="24"/>
        </w:rPr>
      </w:pPr>
    </w:p>
    <w:p w:rsidR="00D72338" w:rsidRPr="00D72338" w:rsidRDefault="00D72338" w:rsidP="00D7233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Установите</w:t>
      </w:r>
      <w:r w:rsidRPr="00D72338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 соответствие между характеристикой гаметогенеза и его видом; к каждой позиции, данной в первом столбце, подберите соответствующую позицию из второго столбца.</w:t>
      </w:r>
    </w:p>
    <w:p w:rsidR="00D72338" w:rsidRPr="00D72338" w:rsidRDefault="00D72338" w:rsidP="00D723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D72338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ХАРАКТЕРИСТИКА </w:t>
      </w:r>
      <w:r w:rsidRPr="00D72338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ab/>
      </w:r>
      <w:r w:rsidRPr="00D72338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ab/>
      </w:r>
      <w:r w:rsidRPr="00D72338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ab/>
      </w:r>
      <w:r w:rsidRPr="00D72338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ab/>
      </w:r>
      <w:r w:rsidRPr="00D72338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ab/>
      </w:r>
      <w:r w:rsidRPr="00D72338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ab/>
      </w:r>
      <w:r w:rsidRPr="00D72338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ab/>
      </w:r>
      <w:r w:rsidRPr="00D72338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ab/>
        <w:t>ВИД ГАМЕТОГЕНЕЗА</w:t>
      </w:r>
    </w:p>
    <w:p w:rsidR="00D72338" w:rsidRPr="00D72338" w:rsidRDefault="00D72338" w:rsidP="00D723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D72338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А. образуется </w:t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одна крупная половая клетка</w:t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ab/>
      </w:r>
      <w:r w:rsidRPr="00D72338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1. овогенез</w:t>
      </w:r>
    </w:p>
    <w:p w:rsidR="00D72338" w:rsidRPr="00D72338" w:rsidRDefault="00D72338" w:rsidP="00D723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D72338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Б. образуются направительные клетки</w:t>
      </w:r>
      <w:r w:rsidRPr="00D72338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ab/>
      </w:r>
      <w:r w:rsidRPr="00D72338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ab/>
      </w:r>
      <w:r w:rsidRPr="00D72338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ab/>
      </w:r>
      <w:r w:rsidRPr="00D72338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ab/>
      </w:r>
      <w:r w:rsidRPr="00D72338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ab/>
        <w:t>2. сперматогенез</w:t>
      </w:r>
    </w:p>
    <w:p w:rsidR="00D72338" w:rsidRPr="00D72338" w:rsidRDefault="00D72338" w:rsidP="00D723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D72338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В. формируется много мелких гамет</w:t>
      </w:r>
    </w:p>
    <w:p w:rsidR="00D72338" w:rsidRPr="00D72338" w:rsidRDefault="00D72338" w:rsidP="00D723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D72338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Г. питательные вещества запасаются в одной из четырёх клеток</w:t>
      </w:r>
    </w:p>
    <w:p w:rsidR="00D72338" w:rsidRPr="00D72338" w:rsidRDefault="00D72338" w:rsidP="00D723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D72338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Д. образуются подвижные гаметы</w:t>
      </w:r>
    </w:p>
    <w:p w:rsidR="00A200CD" w:rsidRPr="00581E1D" w:rsidRDefault="00A200CD" w:rsidP="00A200CD">
      <w:pPr>
        <w:spacing w:after="0" w:line="240" w:lineRule="auto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11212</w:t>
      </w:r>
    </w:p>
    <w:p w:rsidR="00D72338" w:rsidRPr="00D72338" w:rsidRDefault="00D72338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23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Задания с развернутым ответом</w:t>
      </w:r>
    </w:p>
    <w:p w:rsidR="007311A1" w:rsidRPr="008A2CB8" w:rsidRDefault="007311A1" w:rsidP="008A2CB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2CB8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Фрагмент молекулы и-РНК состоит из 87 нуклеотидов. Определите число нуклеотидов двойной цепи ДНК, число триплетов матричной цепи ДНК и число нуклеотидов в антикодонах всех т-РНК, которые участвуют в синтезе белка. Ответ поясните.</w:t>
      </w:r>
    </w:p>
    <w:p w:rsidR="007311A1" w:rsidRPr="008A2CB8" w:rsidRDefault="007311A1" w:rsidP="008A2CB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2CB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Участок одной из двух цепей молекулы ДНК содержит 300 нуклеотидов с аденином (А), 100 нуклеотидов с тимином (Т), 150 нуклеотидов с гуанином (Г) и 200 нуклеотидов с цитозином (Ц). Какое число нуклеотидов с А, Т, Г и Ц содержится в двухцепочечной молекуле ДНК? Сколько аминокислот должен содержать белок, кодируемый этим участком молекулы ДНК? Ответ поясните.</w:t>
      </w:r>
    </w:p>
    <w:p w:rsidR="007311A1" w:rsidRPr="008A2CB8" w:rsidRDefault="007311A1" w:rsidP="008A2CB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2CB8">
        <w:rPr>
          <w:rFonts w:ascii="Times New Roman" w:eastAsia="Times New Roman" w:hAnsi="Times New Roman" w:cs="Times New Roman"/>
          <w:sz w:val="28"/>
          <w:szCs w:val="28"/>
          <w:lang w:eastAsia="ru-RU"/>
        </w:rPr>
        <w:t>Хромосомный набор соматических клеток картофеля равен 48. Определите хромосомный набор и число молекул ДНК в клетках при мейозе в профазе мейоза I и метафазе мейоза II. Объясните все полученные результаты.</w:t>
      </w:r>
    </w:p>
    <w:p w:rsidR="007311A1" w:rsidRPr="008A2CB8" w:rsidRDefault="007311A1" w:rsidP="008A2CB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2CB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масса всех молекул ДНК в 46 хромосомах в пресинтетический период интерфазы одной соматической клетки человека составляет около 6 • 10</w:t>
      </w:r>
      <w:r w:rsidRPr="008A2CB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-9</w:t>
      </w:r>
      <w:r w:rsidRPr="008A2CB8">
        <w:rPr>
          <w:rFonts w:ascii="Times New Roman" w:eastAsia="Times New Roman" w:hAnsi="Times New Roman" w:cs="Times New Roman"/>
          <w:sz w:val="28"/>
          <w:szCs w:val="28"/>
          <w:lang w:eastAsia="ru-RU"/>
        </w:rPr>
        <w:t> мг. Определите, чему равна масса всех молекул ДНК в ядрах клеток при овогенезе в конце телофазы мейоза I и мейоза II. Объясните полученные результаты.</w:t>
      </w:r>
    </w:p>
    <w:p w:rsidR="008A2CB8" w:rsidRPr="008A2CB8" w:rsidRDefault="008A2CB8" w:rsidP="008A2CB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2CB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хромосомный набор характерен для вегетативной, генеративной клеток и спермиев пыльцевого зерна цветкового растения? Объясните, из каких исходных клеток и в результате какого деления образуются эти клетки.</w:t>
      </w:r>
    </w:p>
    <w:p w:rsidR="007311A1" w:rsidRDefault="007311A1" w:rsidP="008A2CB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311A1" w:rsidSect="00D72338">
      <w:footerReference w:type="default" r:id="rId20"/>
      <w:pgSz w:w="11906" w:h="16838"/>
      <w:pgMar w:top="993" w:right="850" w:bottom="142" w:left="1134" w:header="708" w:footer="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66E4" w:rsidRDefault="000466E4" w:rsidP="00C60E90">
      <w:pPr>
        <w:spacing w:after="0" w:line="240" w:lineRule="auto"/>
      </w:pPr>
      <w:r>
        <w:separator/>
      </w:r>
    </w:p>
  </w:endnote>
  <w:endnote w:type="continuationSeparator" w:id="1">
    <w:p w:rsidR="000466E4" w:rsidRDefault="000466E4" w:rsidP="00C60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15108"/>
      <w:docPartObj>
        <w:docPartGallery w:val="Page Numbers (Bottom of Page)"/>
        <w:docPartUnique/>
      </w:docPartObj>
    </w:sdtPr>
    <w:sdtContent>
      <w:p w:rsidR="00C60E90" w:rsidRDefault="00127CC2">
        <w:pPr>
          <w:pStyle w:val="a8"/>
          <w:jc w:val="center"/>
        </w:pPr>
        <w:fldSimple w:instr=" PAGE   \* MERGEFORMAT ">
          <w:r w:rsidR="00A200CD">
            <w:rPr>
              <w:noProof/>
            </w:rPr>
            <w:t>1</w:t>
          </w:r>
        </w:fldSimple>
      </w:p>
    </w:sdtContent>
  </w:sdt>
  <w:p w:rsidR="00C60E90" w:rsidRDefault="00C60E9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66E4" w:rsidRDefault="000466E4" w:rsidP="00C60E90">
      <w:pPr>
        <w:spacing w:after="0" w:line="240" w:lineRule="auto"/>
      </w:pPr>
      <w:r>
        <w:separator/>
      </w:r>
    </w:p>
  </w:footnote>
  <w:footnote w:type="continuationSeparator" w:id="1">
    <w:p w:rsidR="000466E4" w:rsidRDefault="000466E4" w:rsidP="00C60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1283C"/>
    <w:multiLevelType w:val="hybridMultilevel"/>
    <w:tmpl w:val="862A6B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E7012E"/>
    <w:multiLevelType w:val="hybridMultilevel"/>
    <w:tmpl w:val="BAC810D0"/>
    <w:lvl w:ilvl="0" w:tplc="46B2B03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511DA1"/>
    <w:multiLevelType w:val="multilevel"/>
    <w:tmpl w:val="53CE77DC"/>
    <w:lvl w:ilvl="0">
      <w:start w:val="1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upp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3"/>
      <w:numFmt w:val="decimal"/>
      <w:lvlText w:val="%6"/>
      <w:lvlJc w:val="left"/>
      <w:rPr>
        <w:rFonts w:ascii="Arial Unicode MS" w:eastAsia="Arial Unicode MS" w:hAnsi="Arial Unicode MS" w:cs="Arial Unicode MS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upperLetter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">
    <w:nsid w:val="33463339"/>
    <w:multiLevelType w:val="hybridMultilevel"/>
    <w:tmpl w:val="C4BAAB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8C6F59"/>
    <w:multiLevelType w:val="hybridMultilevel"/>
    <w:tmpl w:val="07080270"/>
    <w:lvl w:ilvl="0" w:tplc="0F80262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5B6769"/>
    <w:multiLevelType w:val="multilevel"/>
    <w:tmpl w:val="E8965152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upp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upp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5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upperLetter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upperLetter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6">
    <w:nsid w:val="443437EE"/>
    <w:multiLevelType w:val="hybridMultilevel"/>
    <w:tmpl w:val="6048387A"/>
    <w:lvl w:ilvl="0" w:tplc="314483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C87E8E"/>
    <w:multiLevelType w:val="hybridMultilevel"/>
    <w:tmpl w:val="E4DA3912"/>
    <w:lvl w:ilvl="0" w:tplc="211C88A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3F1E3D"/>
    <w:multiLevelType w:val="hybridMultilevel"/>
    <w:tmpl w:val="700CDFDE"/>
    <w:lvl w:ilvl="0" w:tplc="1D78F09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F27131"/>
    <w:multiLevelType w:val="multilevel"/>
    <w:tmpl w:val="2794B92C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upp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upperLetter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upperLetter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0">
    <w:nsid w:val="47FA0AE0"/>
    <w:multiLevelType w:val="hybridMultilevel"/>
    <w:tmpl w:val="B43E5B3E"/>
    <w:lvl w:ilvl="0" w:tplc="DECA84D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FF230F"/>
    <w:multiLevelType w:val="hybridMultilevel"/>
    <w:tmpl w:val="5DDC14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9E3B6A"/>
    <w:multiLevelType w:val="hybridMultilevel"/>
    <w:tmpl w:val="4380EA5C"/>
    <w:lvl w:ilvl="0" w:tplc="3CCCB54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01117F"/>
    <w:multiLevelType w:val="hybridMultilevel"/>
    <w:tmpl w:val="C8DC26EC"/>
    <w:lvl w:ilvl="0" w:tplc="874CF54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3825D4"/>
    <w:multiLevelType w:val="multilevel"/>
    <w:tmpl w:val="BAACFE0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upp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6"/>
      <w:numFmt w:val="decimal"/>
      <w:lvlText w:val="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singl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upperLetter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upperLetter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5">
    <w:nsid w:val="70140D06"/>
    <w:multiLevelType w:val="hybridMultilevel"/>
    <w:tmpl w:val="BBE02488"/>
    <w:lvl w:ilvl="0" w:tplc="6734D2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96606F"/>
    <w:multiLevelType w:val="multilevel"/>
    <w:tmpl w:val="DB72666C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upp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3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27"/>
      <w:numFmt w:val="decimal"/>
      <w:lvlText w:val="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5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single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upperLetter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7">
    <w:nsid w:val="7569040A"/>
    <w:multiLevelType w:val="hybridMultilevel"/>
    <w:tmpl w:val="3E2ED4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84720B5"/>
    <w:multiLevelType w:val="hybridMultilevel"/>
    <w:tmpl w:val="B64C01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89838D4"/>
    <w:multiLevelType w:val="multilevel"/>
    <w:tmpl w:val="8674A6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upp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upperLetter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upperLetter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upperLetter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0">
    <w:nsid w:val="7BD73AAC"/>
    <w:multiLevelType w:val="hybridMultilevel"/>
    <w:tmpl w:val="2794D8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8"/>
  </w:num>
  <w:num w:numId="3">
    <w:abstractNumId w:val="0"/>
  </w:num>
  <w:num w:numId="4">
    <w:abstractNumId w:val="14"/>
  </w:num>
  <w:num w:numId="5">
    <w:abstractNumId w:val="17"/>
  </w:num>
  <w:num w:numId="6">
    <w:abstractNumId w:val="6"/>
  </w:num>
  <w:num w:numId="7">
    <w:abstractNumId w:val="10"/>
  </w:num>
  <w:num w:numId="8">
    <w:abstractNumId w:val="11"/>
  </w:num>
  <w:num w:numId="9">
    <w:abstractNumId w:val="1"/>
  </w:num>
  <w:num w:numId="10">
    <w:abstractNumId w:val="5"/>
  </w:num>
  <w:num w:numId="11">
    <w:abstractNumId w:val="8"/>
  </w:num>
  <w:num w:numId="12">
    <w:abstractNumId w:val="20"/>
  </w:num>
  <w:num w:numId="13">
    <w:abstractNumId w:val="4"/>
  </w:num>
  <w:num w:numId="14">
    <w:abstractNumId w:val="2"/>
  </w:num>
  <w:num w:numId="15">
    <w:abstractNumId w:val="12"/>
  </w:num>
  <w:num w:numId="16">
    <w:abstractNumId w:val="9"/>
  </w:num>
  <w:num w:numId="17">
    <w:abstractNumId w:val="3"/>
  </w:num>
  <w:num w:numId="18">
    <w:abstractNumId w:val="16"/>
  </w:num>
  <w:num w:numId="19">
    <w:abstractNumId w:val="13"/>
  </w:num>
  <w:num w:numId="20">
    <w:abstractNumId w:val="19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4B19"/>
    <w:rsid w:val="000466E4"/>
    <w:rsid w:val="000A4C0A"/>
    <w:rsid w:val="00104B19"/>
    <w:rsid w:val="00127CC2"/>
    <w:rsid w:val="00237796"/>
    <w:rsid w:val="00337609"/>
    <w:rsid w:val="00387865"/>
    <w:rsid w:val="00596621"/>
    <w:rsid w:val="0071733A"/>
    <w:rsid w:val="007311A1"/>
    <w:rsid w:val="00866394"/>
    <w:rsid w:val="008A2CB8"/>
    <w:rsid w:val="00A200CD"/>
    <w:rsid w:val="00A9541C"/>
    <w:rsid w:val="00AE3551"/>
    <w:rsid w:val="00BA7A51"/>
    <w:rsid w:val="00C60E90"/>
    <w:rsid w:val="00D3349A"/>
    <w:rsid w:val="00D72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B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4B1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04B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4B1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C60E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60E90"/>
  </w:style>
  <w:style w:type="paragraph" w:styleId="a8">
    <w:name w:val="footer"/>
    <w:basedOn w:val="a"/>
    <w:link w:val="a9"/>
    <w:uiPriority w:val="99"/>
    <w:unhideWhenUsed/>
    <w:rsid w:val="00C60E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0E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8</Pages>
  <Words>1474</Words>
  <Characters>8405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2017-11-01T11:43:00Z</cp:lastPrinted>
  <dcterms:created xsi:type="dcterms:W3CDTF">2017-11-01T09:45:00Z</dcterms:created>
  <dcterms:modified xsi:type="dcterms:W3CDTF">2018-11-01T05:49:00Z</dcterms:modified>
</cp:coreProperties>
</file>